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C5987" w14:textId="00D19249" w:rsidR="0077095D" w:rsidRPr="0018685F" w:rsidRDefault="0077095D" w:rsidP="0077095D">
      <w:pPr>
        <w:pStyle w:val="berschrift3"/>
        <w:rPr>
          <w:sz w:val="24"/>
          <w:szCs w:val="24"/>
        </w:rPr>
      </w:pPr>
      <w:r w:rsidRPr="0018685F">
        <w:rPr>
          <w:sz w:val="24"/>
          <w:szCs w:val="24"/>
        </w:rPr>
        <w:t xml:space="preserve"> </w:t>
      </w:r>
      <w:r w:rsidRPr="0018685F">
        <w:rPr>
          <w:rStyle w:val="Fett"/>
          <w:b/>
          <w:bCs/>
          <w:sz w:val="24"/>
          <w:szCs w:val="24"/>
        </w:rPr>
        <w:t>Kochen und Backen</w:t>
      </w:r>
    </w:p>
    <w:p w14:paraId="5A536276" w14:textId="77777777" w:rsidR="0077095D" w:rsidRPr="0018685F" w:rsidRDefault="0077095D" w:rsidP="0077095D">
      <w:pPr>
        <w:pStyle w:val="berschrift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868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Ziel:</w:t>
      </w:r>
    </w:p>
    <w:p w14:paraId="4BF54194" w14:textId="77777777" w:rsidR="0077095D" w:rsidRPr="0018685F" w:rsidRDefault="0077095D" w:rsidP="0077095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Förderung der Feinmotorik</w:t>
      </w:r>
    </w:p>
    <w:p w14:paraId="1AE19625" w14:textId="77777777" w:rsidR="0077095D" w:rsidRPr="0018685F" w:rsidRDefault="0077095D" w:rsidP="0077095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Aktivierung von Erinnerungen an frühere Tätigkeiten</w:t>
      </w:r>
    </w:p>
    <w:p w14:paraId="5B49D8F0" w14:textId="77777777" w:rsidR="0077095D" w:rsidRPr="0018685F" w:rsidRDefault="0077095D" w:rsidP="0077095D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Soziale Interaktion</w:t>
      </w:r>
    </w:p>
    <w:p w14:paraId="3B1464AD" w14:textId="77777777" w:rsidR="0077095D" w:rsidRPr="0018685F" w:rsidRDefault="0077095D" w:rsidP="0077095D">
      <w:pPr>
        <w:pStyle w:val="berschrift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868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Vorbereitung:</w:t>
      </w:r>
    </w:p>
    <w:p w14:paraId="1867137F" w14:textId="77777777" w:rsidR="0077095D" w:rsidRPr="0018685F" w:rsidRDefault="0077095D" w:rsidP="0077095D">
      <w:pPr>
        <w:pStyle w:val="StandardWeb"/>
        <w:numPr>
          <w:ilvl w:val="0"/>
          <w:numId w:val="19"/>
        </w:numPr>
      </w:pPr>
      <w:r w:rsidRPr="0018685F">
        <w:rPr>
          <w:rStyle w:val="Fett"/>
        </w:rPr>
        <w:t>Rezepte auswählen:</w:t>
      </w:r>
    </w:p>
    <w:p w14:paraId="4563B006" w14:textId="77777777" w:rsidR="0077095D" w:rsidRPr="0018685F" w:rsidRDefault="0077095D" w:rsidP="0077095D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Nutzen Sie vorgefertigte, einfache Rezepte, die unter "Rezepte" bereitgestellt werden.</w:t>
      </w:r>
    </w:p>
    <w:p w14:paraId="1C64BB8F" w14:textId="77777777" w:rsidR="0077095D" w:rsidRPr="0018685F" w:rsidRDefault="0077095D" w:rsidP="0077095D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Wählen Sie Rezepte, die den Interessen und Fähigkeiten der Senioren entsprechen.</w:t>
      </w:r>
    </w:p>
    <w:p w14:paraId="5F7C2D92" w14:textId="77777777" w:rsidR="0077095D" w:rsidRPr="0018685F" w:rsidRDefault="0077095D" w:rsidP="0077095D">
      <w:pPr>
        <w:pStyle w:val="StandardWeb"/>
        <w:numPr>
          <w:ilvl w:val="0"/>
          <w:numId w:val="19"/>
        </w:numPr>
      </w:pPr>
      <w:r w:rsidRPr="0018685F">
        <w:rPr>
          <w:rStyle w:val="Fett"/>
        </w:rPr>
        <w:t>Zutaten und Werkzeuge bereitstellen:</w:t>
      </w:r>
    </w:p>
    <w:p w14:paraId="39ED24F6" w14:textId="77777777" w:rsidR="0077095D" w:rsidRPr="0018685F" w:rsidRDefault="0077095D" w:rsidP="0077095D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Sammeln Sie alle notwendigen Zutaten und Küchenwerkzeuge im Voraus.</w:t>
      </w:r>
    </w:p>
    <w:p w14:paraId="59AFD2EC" w14:textId="77777777" w:rsidR="0077095D" w:rsidRPr="0018685F" w:rsidRDefault="0077095D" w:rsidP="0077095D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Stellen Sie sicher, dass alle Utensilien leicht zugänglich und sicher zu handhaben sind.</w:t>
      </w:r>
    </w:p>
    <w:p w14:paraId="493B949B" w14:textId="77777777" w:rsidR="0077095D" w:rsidRPr="0018685F" w:rsidRDefault="0077095D" w:rsidP="0077095D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Beispiele: Messbecher, Rührschüsseln, Teigroller, Schneidbretter, Messer mit Sicherheitsgriffen.</w:t>
      </w:r>
    </w:p>
    <w:p w14:paraId="0DC0D53B" w14:textId="77777777" w:rsidR="0077095D" w:rsidRPr="0018685F" w:rsidRDefault="0077095D" w:rsidP="0077095D">
      <w:pPr>
        <w:pStyle w:val="StandardWeb"/>
        <w:numPr>
          <w:ilvl w:val="0"/>
          <w:numId w:val="19"/>
        </w:numPr>
      </w:pPr>
      <w:r w:rsidRPr="0018685F">
        <w:rPr>
          <w:rStyle w:val="Fett"/>
        </w:rPr>
        <w:t>Arbeitsplatz vorbereiten:</w:t>
      </w:r>
    </w:p>
    <w:p w14:paraId="39C0E085" w14:textId="77777777" w:rsidR="0077095D" w:rsidRPr="0018685F" w:rsidRDefault="0077095D" w:rsidP="0077095D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Sorgen Sie für eine saubere und gut organisierte Arbeitsfläche.</w:t>
      </w:r>
    </w:p>
    <w:p w14:paraId="37722EFA" w14:textId="77777777" w:rsidR="0077095D" w:rsidRPr="0018685F" w:rsidRDefault="0077095D" w:rsidP="0077095D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Stellen Sie sicher, dass die Arbeitsfläche auf einer angenehmen Höhe für die Senioren liegt.</w:t>
      </w:r>
    </w:p>
    <w:p w14:paraId="3280EC70" w14:textId="77777777" w:rsidR="0077095D" w:rsidRPr="0018685F" w:rsidRDefault="0077095D" w:rsidP="0077095D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Platzieren Sie Stühle oder Hocker für Senioren, die nicht lange stehen können.</w:t>
      </w:r>
    </w:p>
    <w:p w14:paraId="16FB4055" w14:textId="77777777" w:rsidR="0077095D" w:rsidRPr="0018685F" w:rsidRDefault="0077095D" w:rsidP="0077095D">
      <w:pPr>
        <w:pStyle w:val="berschrift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868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Durchführung:</w:t>
      </w:r>
    </w:p>
    <w:p w14:paraId="3FDFC6D5" w14:textId="77777777" w:rsidR="0077095D" w:rsidRPr="0018685F" w:rsidRDefault="0077095D" w:rsidP="0077095D">
      <w:pPr>
        <w:pStyle w:val="StandardWeb"/>
        <w:numPr>
          <w:ilvl w:val="0"/>
          <w:numId w:val="20"/>
        </w:numPr>
      </w:pPr>
      <w:r w:rsidRPr="0018685F">
        <w:rPr>
          <w:rStyle w:val="Fett"/>
        </w:rPr>
        <w:t>Einführung:</w:t>
      </w:r>
    </w:p>
    <w:p w14:paraId="06DBBDF0" w14:textId="77777777" w:rsidR="0077095D" w:rsidRPr="0018685F" w:rsidRDefault="0077095D" w:rsidP="0077095D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Begrüßen Sie die Teilnehmer und erläutern Sie das heutige Rezept.</w:t>
      </w:r>
    </w:p>
    <w:p w14:paraId="37124A86" w14:textId="77777777" w:rsidR="0077095D" w:rsidRPr="0018685F" w:rsidRDefault="0077095D" w:rsidP="0077095D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Geben Sie einen Überblick über die Schritte, die durchgeführt werden.</w:t>
      </w:r>
    </w:p>
    <w:p w14:paraId="53C1C235" w14:textId="77777777" w:rsidR="0077095D" w:rsidRPr="0018685F" w:rsidRDefault="0077095D" w:rsidP="0077095D">
      <w:pPr>
        <w:pStyle w:val="StandardWeb"/>
        <w:numPr>
          <w:ilvl w:val="0"/>
          <w:numId w:val="20"/>
        </w:numPr>
      </w:pPr>
      <w:r w:rsidRPr="0018685F">
        <w:rPr>
          <w:rStyle w:val="Fett"/>
        </w:rPr>
        <w:t>Händewaschen:</w:t>
      </w:r>
    </w:p>
    <w:p w14:paraId="4B4448B0" w14:textId="77777777" w:rsidR="0077095D" w:rsidRPr="0018685F" w:rsidRDefault="0077095D" w:rsidP="0077095D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Beginnen Sie jede Koch- oder Backaktivität mit gründlichem Händewaschen.</w:t>
      </w:r>
    </w:p>
    <w:p w14:paraId="15A57530" w14:textId="77777777" w:rsidR="0077095D" w:rsidRPr="0018685F" w:rsidRDefault="0077095D" w:rsidP="0077095D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Fonts w:ascii="Times New Roman" w:hAnsi="Times New Roman" w:cs="Times New Roman"/>
          <w:sz w:val="24"/>
          <w:szCs w:val="24"/>
        </w:rPr>
        <w:t>Stellen Sie Seife und Handtücher bereit und assistieren Sie bei Bedarf.</w:t>
      </w:r>
    </w:p>
    <w:p w14:paraId="078D5F79" w14:textId="77777777" w:rsidR="0077095D" w:rsidRPr="0018685F" w:rsidRDefault="0077095D" w:rsidP="0077095D">
      <w:pPr>
        <w:pStyle w:val="StandardWeb"/>
        <w:numPr>
          <w:ilvl w:val="0"/>
          <w:numId w:val="20"/>
        </w:numPr>
      </w:pPr>
      <w:r w:rsidRPr="0018685F">
        <w:rPr>
          <w:rStyle w:val="Fett"/>
        </w:rPr>
        <w:t>Zutaten vorbereiten:</w:t>
      </w:r>
    </w:p>
    <w:p w14:paraId="55945ECD" w14:textId="77777777" w:rsidR="0077095D" w:rsidRPr="0018685F" w:rsidRDefault="0077095D" w:rsidP="0077095D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Schritt 1:</w:t>
      </w:r>
      <w:r w:rsidRPr="0018685F">
        <w:rPr>
          <w:rFonts w:ascii="Times New Roman" w:hAnsi="Times New Roman" w:cs="Times New Roman"/>
          <w:sz w:val="24"/>
          <w:szCs w:val="24"/>
        </w:rPr>
        <w:t xml:space="preserve"> Zutaten abmessen und vorbereiten. Lassen Sie die Senioren dabei helfen, indem sie einfache Aufgaben übernehmen, wie z.B. das Abmessen von Mehl oder Zucker.</w:t>
      </w:r>
    </w:p>
    <w:p w14:paraId="3805C101" w14:textId="77777777" w:rsidR="0077095D" w:rsidRPr="0018685F" w:rsidRDefault="0077095D" w:rsidP="0077095D">
      <w:pPr>
        <w:numPr>
          <w:ilvl w:val="2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Tipp:</w:t>
      </w:r>
      <w:r w:rsidRPr="0018685F">
        <w:rPr>
          <w:rFonts w:ascii="Times New Roman" w:hAnsi="Times New Roman" w:cs="Times New Roman"/>
          <w:sz w:val="24"/>
          <w:szCs w:val="24"/>
        </w:rPr>
        <w:t xml:space="preserve"> Verwenden Sie Messbecher mit großen, gut lesbaren Markierungen.</w:t>
      </w:r>
    </w:p>
    <w:p w14:paraId="4FCA17BB" w14:textId="77777777" w:rsidR="0077095D" w:rsidRPr="0018685F" w:rsidRDefault="0077095D" w:rsidP="0077095D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Schritt 2:</w:t>
      </w:r>
      <w:r w:rsidRPr="0018685F">
        <w:rPr>
          <w:rFonts w:ascii="Times New Roman" w:hAnsi="Times New Roman" w:cs="Times New Roman"/>
          <w:sz w:val="24"/>
          <w:szCs w:val="24"/>
        </w:rPr>
        <w:t xml:space="preserve"> Zutaten nach Rezept in die Rührschüssel geben.</w:t>
      </w:r>
    </w:p>
    <w:p w14:paraId="16FD4F02" w14:textId="77777777" w:rsidR="0077095D" w:rsidRPr="0018685F" w:rsidRDefault="0077095D" w:rsidP="0077095D">
      <w:pPr>
        <w:numPr>
          <w:ilvl w:val="2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Tipp:</w:t>
      </w:r>
      <w:r w:rsidRPr="0018685F">
        <w:rPr>
          <w:rFonts w:ascii="Times New Roman" w:hAnsi="Times New Roman" w:cs="Times New Roman"/>
          <w:sz w:val="24"/>
          <w:szCs w:val="24"/>
        </w:rPr>
        <w:t xml:space="preserve"> Geben Sie klare, einfache Anweisungen und führen Sie die Schritte gemeinsam aus.</w:t>
      </w:r>
    </w:p>
    <w:p w14:paraId="0ECCACB0" w14:textId="77777777" w:rsidR="0077095D" w:rsidRPr="0018685F" w:rsidRDefault="0077095D" w:rsidP="0077095D">
      <w:pPr>
        <w:pStyle w:val="StandardWeb"/>
        <w:numPr>
          <w:ilvl w:val="0"/>
          <w:numId w:val="20"/>
        </w:numPr>
      </w:pPr>
      <w:r w:rsidRPr="0018685F">
        <w:rPr>
          <w:rStyle w:val="Fett"/>
        </w:rPr>
        <w:t>Mischen und Kneten:</w:t>
      </w:r>
    </w:p>
    <w:p w14:paraId="5D098ED0" w14:textId="77777777" w:rsidR="0077095D" w:rsidRPr="0018685F" w:rsidRDefault="0077095D" w:rsidP="0077095D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Schritt 3:</w:t>
      </w:r>
      <w:r w:rsidRPr="0018685F">
        <w:rPr>
          <w:rFonts w:ascii="Times New Roman" w:hAnsi="Times New Roman" w:cs="Times New Roman"/>
          <w:sz w:val="24"/>
          <w:szCs w:val="24"/>
        </w:rPr>
        <w:t xml:space="preserve"> Lassen Sie die Senioren die Zutaten mischen und kneten. Dies kann von Hand oder mit einem Handmixer erfolgen.</w:t>
      </w:r>
    </w:p>
    <w:p w14:paraId="52B8A837" w14:textId="77777777" w:rsidR="0077095D" w:rsidRPr="0018685F" w:rsidRDefault="0077095D" w:rsidP="0077095D">
      <w:pPr>
        <w:numPr>
          <w:ilvl w:val="2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Tipp:</w:t>
      </w:r>
      <w:r w:rsidRPr="0018685F">
        <w:rPr>
          <w:rFonts w:ascii="Times New Roman" w:hAnsi="Times New Roman" w:cs="Times New Roman"/>
          <w:sz w:val="24"/>
          <w:szCs w:val="24"/>
        </w:rPr>
        <w:t xml:space="preserve"> Achten Sie darauf, dass alle Teilnehmer gleichermaßen einbezogen werden.</w:t>
      </w:r>
    </w:p>
    <w:p w14:paraId="111A19FA" w14:textId="77777777" w:rsidR="0077095D" w:rsidRPr="0018685F" w:rsidRDefault="0077095D" w:rsidP="0077095D">
      <w:pPr>
        <w:pStyle w:val="StandardWeb"/>
        <w:numPr>
          <w:ilvl w:val="0"/>
          <w:numId w:val="20"/>
        </w:numPr>
      </w:pPr>
      <w:r w:rsidRPr="0018685F">
        <w:rPr>
          <w:rStyle w:val="Fett"/>
        </w:rPr>
        <w:t>Formen und Ausrollen:</w:t>
      </w:r>
    </w:p>
    <w:p w14:paraId="3163570D" w14:textId="77777777" w:rsidR="0077095D" w:rsidRPr="0018685F" w:rsidRDefault="0077095D" w:rsidP="0077095D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Schritt 4:</w:t>
      </w:r>
      <w:r w:rsidRPr="0018685F">
        <w:rPr>
          <w:rFonts w:ascii="Times New Roman" w:hAnsi="Times New Roman" w:cs="Times New Roman"/>
          <w:sz w:val="24"/>
          <w:szCs w:val="24"/>
        </w:rPr>
        <w:t xml:space="preserve"> Teig auf eine bemehlte Fläche legen und ausrollen.</w:t>
      </w:r>
    </w:p>
    <w:p w14:paraId="4B0F4F49" w14:textId="77777777" w:rsidR="0077095D" w:rsidRPr="0018685F" w:rsidRDefault="0077095D" w:rsidP="0077095D">
      <w:pPr>
        <w:numPr>
          <w:ilvl w:val="2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lastRenderedPageBreak/>
        <w:t>Tipp:</w:t>
      </w:r>
      <w:r w:rsidRPr="0018685F">
        <w:rPr>
          <w:rFonts w:ascii="Times New Roman" w:hAnsi="Times New Roman" w:cs="Times New Roman"/>
          <w:sz w:val="24"/>
          <w:szCs w:val="24"/>
        </w:rPr>
        <w:t xml:space="preserve"> Verwenden Sie Teigroller mit Griffen, die leicht zu halten sind.</w:t>
      </w:r>
    </w:p>
    <w:p w14:paraId="25617AE3" w14:textId="02E5A6CE" w:rsidR="0077095D" w:rsidRPr="0018685F" w:rsidRDefault="0077095D" w:rsidP="0077095D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Schritt 5:</w:t>
      </w:r>
      <w:r w:rsidRPr="0018685F">
        <w:rPr>
          <w:rFonts w:ascii="Times New Roman" w:hAnsi="Times New Roman" w:cs="Times New Roman"/>
          <w:sz w:val="24"/>
          <w:szCs w:val="24"/>
        </w:rPr>
        <w:t xml:space="preserve"> Teig in die gewünschte Form bringen. Dies kann das Ausstechen von Keksen oder das Formen von Brötchen sein.</w:t>
      </w:r>
    </w:p>
    <w:p w14:paraId="3F3CEDBA" w14:textId="77777777" w:rsidR="0077095D" w:rsidRPr="0018685F" w:rsidRDefault="0077095D" w:rsidP="0077095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27B4285D" w14:textId="77777777" w:rsidR="0077095D" w:rsidRPr="0018685F" w:rsidRDefault="0077095D" w:rsidP="0077095D">
      <w:pPr>
        <w:pStyle w:val="StandardWeb"/>
        <w:numPr>
          <w:ilvl w:val="0"/>
          <w:numId w:val="20"/>
        </w:numPr>
      </w:pPr>
      <w:r w:rsidRPr="0018685F">
        <w:rPr>
          <w:rStyle w:val="Fett"/>
        </w:rPr>
        <w:t>Backen:</w:t>
      </w:r>
    </w:p>
    <w:p w14:paraId="457D3FB7" w14:textId="77777777" w:rsidR="0077095D" w:rsidRPr="0018685F" w:rsidRDefault="0077095D" w:rsidP="0077095D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Schritt 6:</w:t>
      </w:r>
      <w:r w:rsidRPr="0018685F">
        <w:rPr>
          <w:rFonts w:ascii="Times New Roman" w:hAnsi="Times New Roman" w:cs="Times New Roman"/>
          <w:sz w:val="24"/>
          <w:szCs w:val="24"/>
        </w:rPr>
        <w:t xml:space="preserve"> Vorbereitete Teigstücke auf ein Backblech legen und in den Ofen schieben.</w:t>
      </w:r>
    </w:p>
    <w:p w14:paraId="710237B4" w14:textId="77777777" w:rsidR="0077095D" w:rsidRPr="0018685F" w:rsidRDefault="0077095D" w:rsidP="0077095D">
      <w:pPr>
        <w:numPr>
          <w:ilvl w:val="2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Tipp:</w:t>
      </w:r>
      <w:r w:rsidRPr="0018685F">
        <w:rPr>
          <w:rFonts w:ascii="Times New Roman" w:hAnsi="Times New Roman" w:cs="Times New Roman"/>
          <w:sz w:val="24"/>
          <w:szCs w:val="24"/>
        </w:rPr>
        <w:t xml:space="preserve"> Beaufsichtigen Sie diesen Schritt sorgfältig und übernehmen Sie die Kontrolle über den heißen Ofen.</w:t>
      </w:r>
    </w:p>
    <w:p w14:paraId="7D1FE7A0" w14:textId="77777777" w:rsidR="0077095D" w:rsidRPr="0018685F" w:rsidRDefault="0077095D" w:rsidP="0077095D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Schritt 7:</w:t>
      </w:r>
      <w:r w:rsidRPr="0018685F">
        <w:rPr>
          <w:rFonts w:ascii="Times New Roman" w:hAnsi="Times New Roman" w:cs="Times New Roman"/>
          <w:sz w:val="24"/>
          <w:szCs w:val="24"/>
        </w:rPr>
        <w:t xml:space="preserve"> Die Backzeit überwachen und das Ergebnis regelmäßig überprüfen.</w:t>
      </w:r>
    </w:p>
    <w:p w14:paraId="4C05F36A" w14:textId="77777777" w:rsidR="0077095D" w:rsidRPr="0018685F" w:rsidRDefault="0077095D" w:rsidP="0077095D">
      <w:pPr>
        <w:pStyle w:val="StandardWeb"/>
        <w:numPr>
          <w:ilvl w:val="0"/>
          <w:numId w:val="20"/>
        </w:numPr>
      </w:pPr>
      <w:r w:rsidRPr="0018685F">
        <w:rPr>
          <w:rStyle w:val="Fett"/>
        </w:rPr>
        <w:t>Abkühlen und Servieren:</w:t>
      </w:r>
    </w:p>
    <w:p w14:paraId="1B5800F4" w14:textId="173F7640" w:rsidR="0077095D" w:rsidRPr="0018685F" w:rsidRDefault="0077095D" w:rsidP="0077095D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Schritt 8:</w:t>
      </w:r>
      <w:r w:rsidRPr="0018685F">
        <w:rPr>
          <w:rFonts w:ascii="Times New Roman" w:hAnsi="Times New Roman" w:cs="Times New Roman"/>
          <w:sz w:val="24"/>
          <w:szCs w:val="24"/>
        </w:rPr>
        <w:t xml:space="preserve"> Gebackene Waren aus dem Ofen nehmen und abkühlen lassen.                                                                    </w:t>
      </w:r>
    </w:p>
    <w:p w14:paraId="1A294325" w14:textId="77777777" w:rsidR="0077095D" w:rsidRPr="0018685F" w:rsidRDefault="0077095D" w:rsidP="0077095D">
      <w:pPr>
        <w:numPr>
          <w:ilvl w:val="2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Tipp:</w:t>
      </w:r>
      <w:r w:rsidRPr="0018685F">
        <w:rPr>
          <w:rFonts w:ascii="Times New Roman" w:hAnsi="Times New Roman" w:cs="Times New Roman"/>
          <w:sz w:val="24"/>
          <w:szCs w:val="24"/>
        </w:rPr>
        <w:t xml:space="preserve"> Nutzen Sie Ofenhandschuhe und beachten Sie die Sicherheitshinweise.</w:t>
      </w:r>
    </w:p>
    <w:p w14:paraId="3C01A641" w14:textId="77777777" w:rsidR="0077095D" w:rsidRPr="0018685F" w:rsidRDefault="0077095D" w:rsidP="0077095D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Schritt 9:</w:t>
      </w:r>
      <w:r w:rsidRPr="0018685F">
        <w:rPr>
          <w:rFonts w:ascii="Times New Roman" w:hAnsi="Times New Roman" w:cs="Times New Roman"/>
          <w:sz w:val="24"/>
          <w:szCs w:val="24"/>
        </w:rPr>
        <w:t xml:space="preserve"> Fertige Speisen gemeinsam anrichten und servieren.</w:t>
      </w:r>
    </w:p>
    <w:p w14:paraId="2653CDDA" w14:textId="77777777" w:rsidR="0077095D" w:rsidRPr="0018685F" w:rsidRDefault="0077095D" w:rsidP="0077095D">
      <w:pPr>
        <w:numPr>
          <w:ilvl w:val="2"/>
          <w:numId w:val="2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Tipp:</w:t>
      </w:r>
      <w:r w:rsidRPr="0018685F">
        <w:rPr>
          <w:rFonts w:ascii="Times New Roman" w:hAnsi="Times New Roman" w:cs="Times New Roman"/>
          <w:sz w:val="24"/>
          <w:szCs w:val="24"/>
        </w:rPr>
        <w:t xml:space="preserve"> Schaffen Sie eine angenehme Atmosphäre und ermutigen Sie die Senioren, das Ergebnis ihrer Arbeit zu genießen.</w:t>
      </w:r>
    </w:p>
    <w:p w14:paraId="780CED8C" w14:textId="77777777" w:rsidR="0077095D" w:rsidRPr="0018685F" w:rsidRDefault="0077095D" w:rsidP="0077095D">
      <w:pPr>
        <w:pStyle w:val="berschrift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868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Nachbereitung:</w:t>
      </w:r>
    </w:p>
    <w:p w14:paraId="23020D65" w14:textId="77777777" w:rsidR="0077095D" w:rsidRPr="0018685F" w:rsidRDefault="0077095D" w:rsidP="0077095D">
      <w:pPr>
        <w:pStyle w:val="StandardWeb"/>
        <w:numPr>
          <w:ilvl w:val="0"/>
          <w:numId w:val="21"/>
        </w:numPr>
      </w:pPr>
      <w:r w:rsidRPr="0018685F">
        <w:rPr>
          <w:rStyle w:val="Fett"/>
        </w:rPr>
        <w:t>Aufräumen:</w:t>
      </w:r>
    </w:p>
    <w:p w14:paraId="20C8A725" w14:textId="77777777" w:rsidR="0077095D" w:rsidRPr="0018685F" w:rsidRDefault="0077095D" w:rsidP="0077095D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Schritt 10:</w:t>
      </w:r>
      <w:r w:rsidRPr="0018685F">
        <w:rPr>
          <w:rFonts w:ascii="Times New Roman" w:hAnsi="Times New Roman" w:cs="Times New Roman"/>
          <w:sz w:val="24"/>
          <w:szCs w:val="24"/>
        </w:rPr>
        <w:t xml:space="preserve"> Gemeinsames Aufräumen der Arbeitsfläche.</w:t>
      </w:r>
    </w:p>
    <w:p w14:paraId="4CC10CE8" w14:textId="77777777" w:rsidR="0077095D" w:rsidRPr="0018685F" w:rsidRDefault="0077095D" w:rsidP="0077095D">
      <w:pPr>
        <w:numPr>
          <w:ilvl w:val="2"/>
          <w:numId w:val="2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Tipp:</w:t>
      </w:r>
      <w:r w:rsidRPr="0018685F">
        <w:rPr>
          <w:rFonts w:ascii="Times New Roman" w:hAnsi="Times New Roman" w:cs="Times New Roman"/>
          <w:sz w:val="24"/>
          <w:szCs w:val="24"/>
        </w:rPr>
        <w:t xml:space="preserve"> Bieten Sie klare Anweisungen und teilen Sie die Aufgaben auf.</w:t>
      </w:r>
    </w:p>
    <w:p w14:paraId="251911A6" w14:textId="77777777" w:rsidR="0077095D" w:rsidRPr="0018685F" w:rsidRDefault="0077095D" w:rsidP="0077095D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Schritt 11:</w:t>
      </w:r>
      <w:r w:rsidRPr="0018685F">
        <w:rPr>
          <w:rFonts w:ascii="Times New Roman" w:hAnsi="Times New Roman" w:cs="Times New Roman"/>
          <w:sz w:val="24"/>
          <w:szCs w:val="24"/>
        </w:rPr>
        <w:t xml:space="preserve"> Utensilien und Werkzeuge reinigen und wegräumen.</w:t>
      </w:r>
    </w:p>
    <w:p w14:paraId="4DC6E053" w14:textId="77777777" w:rsidR="0077095D" w:rsidRPr="0018685F" w:rsidRDefault="0077095D" w:rsidP="0077095D">
      <w:pPr>
        <w:numPr>
          <w:ilvl w:val="2"/>
          <w:numId w:val="2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Tipp:</w:t>
      </w:r>
      <w:r w:rsidRPr="0018685F">
        <w:rPr>
          <w:rFonts w:ascii="Times New Roman" w:hAnsi="Times New Roman" w:cs="Times New Roman"/>
          <w:sz w:val="24"/>
          <w:szCs w:val="24"/>
        </w:rPr>
        <w:t xml:space="preserve"> Assistieren Sie bei Bedarf und achten Sie auf die Sicherheit.</w:t>
      </w:r>
    </w:p>
    <w:p w14:paraId="6198B3E1" w14:textId="77777777" w:rsidR="0077095D" w:rsidRPr="0018685F" w:rsidRDefault="0077095D" w:rsidP="0077095D">
      <w:pPr>
        <w:pStyle w:val="StandardWeb"/>
        <w:numPr>
          <w:ilvl w:val="0"/>
          <w:numId w:val="21"/>
        </w:numPr>
      </w:pPr>
      <w:r w:rsidRPr="0018685F">
        <w:rPr>
          <w:rStyle w:val="Fett"/>
        </w:rPr>
        <w:t>Reflexion und Feedback:</w:t>
      </w:r>
    </w:p>
    <w:p w14:paraId="3A39B5E0" w14:textId="77777777" w:rsidR="0077095D" w:rsidRPr="0018685F" w:rsidRDefault="0077095D" w:rsidP="0077095D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Schritt 12:</w:t>
      </w:r>
      <w:r w:rsidRPr="0018685F">
        <w:rPr>
          <w:rFonts w:ascii="Times New Roman" w:hAnsi="Times New Roman" w:cs="Times New Roman"/>
          <w:sz w:val="24"/>
          <w:szCs w:val="24"/>
        </w:rPr>
        <w:t xml:space="preserve"> Besprechen Sie gemeinsam die Aktivität.</w:t>
      </w:r>
    </w:p>
    <w:p w14:paraId="530324DF" w14:textId="77777777" w:rsidR="0077095D" w:rsidRPr="0018685F" w:rsidRDefault="0077095D" w:rsidP="0077095D">
      <w:pPr>
        <w:numPr>
          <w:ilvl w:val="2"/>
          <w:numId w:val="2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Tipp:</w:t>
      </w:r>
      <w:r w:rsidRPr="0018685F">
        <w:rPr>
          <w:rFonts w:ascii="Times New Roman" w:hAnsi="Times New Roman" w:cs="Times New Roman"/>
          <w:sz w:val="24"/>
          <w:szCs w:val="24"/>
        </w:rPr>
        <w:t xml:space="preserve"> Fragen Sie die Senioren nach ihrem Erlebnis und ob sie Verbesserungsvorschläge haben.</w:t>
      </w:r>
    </w:p>
    <w:p w14:paraId="3AAA5854" w14:textId="77777777" w:rsidR="0077095D" w:rsidRPr="0018685F" w:rsidRDefault="0077095D" w:rsidP="0077095D">
      <w:pPr>
        <w:pStyle w:val="berschrift4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868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Durchführungstipps:</w:t>
      </w:r>
    </w:p>
    <w:p w14:paraId="340B55C6" w14:textId="77777777" w:rsidR="0077095D" w:rsidRPr="0018685F" w:rsidRDefault="0077095D" w:rsidP="0077095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Klare Anweisungen:</w:t>
      </w:r>
      <w:r w:rsidRPr="0018685F">
        <w:rPr>
          <w:rFonts w:ascii="Times New Roman" w:hAnsi="Times New Roman" w:cs="Times New Roman"/>
          <w:sz w:val="24"/>
          <w:szCs w:val="24"/>
        </w:rPr>
        <w:t xml:space="preserve"> Geben Sie einfache und verständliche Anweisungen, möglichst visuell unterstützt.</w:t>
      </w:r>
    </w:p>
    <w:p w14:paraId="31E65CCE" w14:textId="77777777" w:rsidR="0077095D" w:rsidRPr="0018685F" w:rsidRDefault="0077095D" w:rsidP="0077095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Geduld und Unterstützung:</w:t>
      </w:r>
      <w:r w:rsidRPr="0018685F">
        <w:rPr>
          <w:rFonts w:ascii="Times New Roman" w:hAnsi="Times New Roman" w:cs="Times New Roman"/>
          <w:sz w:val="24"/>
          <w:szCs w:val="24"/>
        </w:rPr>
        <w:t xml:space="preserve"> Bieten Sie geduldige Unterstützung an, ohne zu überfordern.</w:t>
      </w:r>
    </w:p>
    <w:p w14:paraId="6D831670" w14:textId="77777777" w:rsidR="0077095D" w:rsidRPr="0018685F" w:rsidRDefault="0077095D" w:rsidP="0077095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Sicherheit:</w:t>
      </w:r>
      <w:r w:rsidRPr="0018685F">
        <w:rPr>
          <w:rFonts w:ascii="Times New Roman" w:hAnsi="Times New Roman" w:cs="Times New Roman"/>
          <w:sz w:val="24"/>
          <w:szCs w:val="24"/>
        </w:rPr>
        <w:t xml:space="preserve"> Achten Sie darauf, dass alle Tätigkeiten sicher durchgeführt werden können.</w:t>
      </w:r>
    </w:p>
    <w:p w14:paraId="5900AB17" w14:textId="77777777" w:rsidR="0077095D" w:rsidRPr="0018685F" w:rsidRDefault="0077095D" w:rsidP="0077095D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8685F">
        <w:rPr>
          <w:rStyle w:val="Fett"/>
          <w:rFonts w:ascii="Times New Roman" w:hAnsi="Times New Roman" w:cs="Times New Roman"/>
          <w:sz w:val="24"/>
          <w:szCs w:val="24"/>
        </w:rPr>
        <w:t>Individuelle Anpassung:</w:t>
      </w:r>
      <w:r w:rsidRPr="0018685F">
        <w:rPr>
          <w:rFonts w:ascii="Times New Roman" w:hAnsi="Times New Roman" w:cs="Times New Roman"/>
          <w:sz w:val="24"/>
          <w:szCs w:val="24"/>
        </w:rPr>
        <w:t xml:space="preserve"> Berücksichtigen Sie die individuellen Fähigkeiten und Interessen der Senioren.</w:t>
      </w:r>
    </w:p>
    <w:p w14:paraId="09B07A7C" w14:textId="67867FF7" w:rsidR="0077095D" w:rsidRPr="0018685F" w:rsidRDefault="00E81983" w:rsidP="0077095D">
      <w:pPr>
        <w:pStyle w:val="StandardWeb"/>
      </w:pPr>
      <w:r w:rsidRPr="00EF1A12">
        <w:t xml:space="preserve">Dieses Konzept soll helfen, die Aktivität </w:t>
      </w:r>
      <w:r w:rsidR="0077095D" w:rsidRPr="0018685F">
        <w:t>des Kochens und Backens strukturiert und sicher durchzuführen, sodass die Senioren ein positives und bereicherndes Erlebnis haben.</w:t>
      </w:r>
    </w:p>
    <w:p w14:paraId="717DC1CB" w14:textId="77777777" w:rsidR="00805EC9" w:rsidRPr="0077095D" w:rsidRDefault="00805EC9" w:rsidP="0077095D"/>
    <w:sectPr w:rsidR="00805EC9" w:rsidRPr="0077095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C23F8"/>
    <w:multiLevelType w:val="multilevel"/>
    <w:tmpl w:val="4CBE9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43384"/>
    <w:multiLevelType w:val="multilevel"/>
    <w:tmpl w:val="3258E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8A5970"/>
    <w:multiLevelType w:val="multilevel"/>
    <w:tmpl w:val="C60C6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D7F52"/>
    <w:multiLevelType w:val="multilevel"/>
    <w:tmpl w:val="69E04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0156A0"/>
    <w:multiLevelType w:val="multilevel"/>
    <w:tmpl w:val="08A4C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920829"/>
    <w:multiLevelType w:val="multilevel"/>
    <w:tmpl w:val="7FEA9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B94CF1"/>
    <w:multiLevelType w:val="multilevel"/>
    <w:tmpl w:val="16B0C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9D6A6A"/>
    <w:multiLevelType w:val="multilevel"/>
    <w:tmpl w:val="545A8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5049A0"/>
    <w:multiLevelType w:val="multilevel"/>
    <w:tmpl w:val="9C586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C569FF"/>
    <w:multiLevelType w:val="multilevel"/>
    <w:tmpl w:val="6A34B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6B15C2"/>
    <w:multiLevelType w:val="multilevel"/>
    <w:tmpl w:val="DBD86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5F1866"/>
    <w:multiLevelType w:val="multilevel"/>
    <w:tmpl w:val="86749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935039"/>
    <w:multiLevelType w:val="multilevel"/>
    <w:tmpl w:val="A524E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3053B3"/>
    <w:multiLevelType w:val="multilevel"/>
    <w:tmpl w:val="65500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F04A18"/>
    <w:multiLevelType w:val="multilevel"/>
    <w:tmpl w:val="86B67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16513B"/>
    <w:multiLevelType w:val="multilevel"/>
    <w:tmpl w:val="169E3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4F1CEE"/>
    <w:multiLevelType w:val="multilevel"/>
    <w:tmpl w:val="1BFCD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7C4421"/>
    <w:multiLevelType w:val="multilevel"/>
    <w:tmpl w:val="D8DE4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7B1964"/>
    <w:multiLevelType w:val="multilevel"/>
    <w:tmpl w:val="7916E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32C60"/>
    <w:multiLevelType w:val="multilevel"/>
    <w:tmpl w:val="25C2C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3F4043"/>
    <w:multiLevelType w:val="multilevel"/>
    <w:tmpl w:val="2C3ED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DE606A"/>
    <w:multiLevelType w:val="multilevel"/>
    <w:tmpl w:val="1C88C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1"/>
  </w:num>
  <w:num w:numId="3">
    <w:abstractNumId w:val="11"/>
  </w:num>
  <w:num w:numId="4">
    <w:abstractNumId w:val="12"/>
  </w:num>
  <w:num w:numId="5">
    <w:abstractNumId w:val="4"/>
  </w:num>
  <w:num w:numId="6">
    <w:abstractNumId w:val="8"/>
  </w:num>
  <w:num w:numId="7">
    <w:abstractNumId w:val="0"/>
  </w:num>
  <w:num w:numId="8">
    <w:abstractNumId w:val="3"/>
  </w:num>
  <w:num w:numId="9">
    <w:abstractNumId w:val="14"/>
  </w:num>
  <w:num w:numId="10">
    <w:abstractNumId w:val="7"/>
  </w:num>
  <w:num w:numId="11">
    <w:abstractNumId w:val="10"/>
  </w:num>
  <w:num w:numId="12">
    <w:abstractNumId w:val="9"/>
  </w:num>
  <w:num w:numId="13">
    <w:abstractNumId w:val="19"/>
  </w:num>
  <w:num w:numId="14">
    <w:abstractNumId w:val="17"/>
  </w:num>
  <w:num w:numId="15">
    <w:abstractNumId w:val="20"/>
  </w:num>
  <w:num w:numId="16">
    <w:abstractNumId w:val="18"/>
  </w:num>
  <w:num w:numId="17">
    <w:abstractNumId w:val="6"/>
  </w:num>
  <w:num w:numId="18">
    <w:abstractNumId w:val="16"/>
  </w:num>
  <w:num w:numId="19">
    <w:abstractNumId w:val="13"/>
  </w:num>
  <w:num w:numId="20">
    <w:abstractNumId w:val="15"/>
  </w:num>
  <w:num w:numId="21">
    <w:abstractNumId w:val="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EC9"/>
    <w:rsid w:val="0018685F"/>
    <w:rsid w:val="0077095D"/>
    <w:rsid w:val="00805EC9"/>
    <w:rsid w:val="00E8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21574"/>
  <w15:chartTrackingRefBased/>
  <w15:docId w15:val="{36A4D356-D98D-4B9B-9830-2A67A0B50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7709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709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77095D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styleId="Fett">
    <w:name w:val="Strong"/>
    <w:basedOn w:val="Absatz-Standardschriftart"/>
    <w:uiPriority w:val="22"/>
    <w:qFormat/>
    <w:rsid w:val="0077095D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770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7095D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3277</Characters>
  <Application>Microsoft Office Word</Application>
  <DocSecurity>0</DocSecurity>
  <Lines>27</Lines>
  <Paragraphs>7</Paragraphs>
  <ScaleCrop>false</ScaleCrop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6</cp:revision>
  <dcterms:created xsi:type="dcterms:W3CDTF">2024-06-20T20:01:00Z</dcterms:created>
  <dcterms:modified xsi:type="dcterms:W3CDTF">2024-06-21T11:12:00Z</dcterms:modified>
</cp:coreProperties>
</file>